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AB13E" w14:textId="3663E1B9" w:rsidR="00F043BC" w:rsidRDefault="00F043BC" w:rsidP="00F043BC">
      <w:pPr>
        <w:pStyle w:val="3GPPHeader"/>
        <w:rPr>
          <w:lang w:val="en-US"/>
        </w:rPr>
      </w:pPr>
      <w:r>
        <w:rPr>
          <w:lang w:val="en-US"/>
        </w:rPr>
        <w:t>3GPP TSG-RAN WG4 Meeting #107</w:t>
      </w:r>
      <w:r>
        <w:rPr>
          <w:lang w:val="en-US"/>
        </w:rPr>
        <w:tab/>
        <w:t>R4-</w:t>
      </w:r>
      <w:r w:rsidR="004F4F7C" w:rsidRPr="004F4F7C">
        <w:rPr>
          <w:lang w:val="en-US"/>
        </w:rPr>
        <w:t>230955</w:t>
      </w:r>
      <w:r w:rsidR="004F4F7C">
        <w:rPr>
          <w:lang w:val="en-US"/>
        </w:rPr>
        <w:t>4</w:t>
      </w:r>
    </w:p>
    <w:p w14:paraId="2B8E71AA" w14:textId="77777777" w:rsidR="00F043BC" w:rsidRDefault="00F043BC" w:rsidP="00F043BC">
      <w:pPr>
        <w:pStyle w:val="3GPPHeader"/>
        <w:rPr>
          <w:lang w:val="en-US"/>
        </w:rPr>
      </w:pPr>
      <w:r>
        <w:rPr>
          <w:lang w:val="en-US"/>
        </w:rPr>
        <w:t>Incheon, South Korea, May 22 – May 26, 2023</w:t>
      </w:r>
    </w:p>
    <w:p w14:paraId="2483F127" w14:textId="7CB16E98" w:rsidR="00EF492E" w:rsidRPr="001665C6" w:rsidRDefault="00EF492E" w:rsidP="00EF492E">
      <w:pPr>
        <w:pStyle w:val="3GPPHeader"/>
        <w:rPr>
          <w:sz w:val="22"/>
        </w:rPr>
      </w:pPr>
      <w:r w:rsidRPr="001665C6">
        <w:rPr>
          <w:sz w:val="22"/>
        </w:rPr>
        <w:t>Agenda Item:</w:t>
      </w:r>
      <w:r w:rsidRPr="001665C6">
        <w:rPr>
          <w:sz w:val="22"/>
        </w:rPr>
        <w:tab/>
      </w:r>
      <w:r w:rsidR="00905228" w:rsidRPr="00C005FF">
        <w:rPr>
          <w:sz w:val="22"/>
        </w:rPr>
        <w:t>8</w:t>
      </w:r>
      <w:r w:rsidRPr="00C005FF">
        <w:rPr>
          <w:sz w:val="22"/>
        </w:rPr>
        <w:t>.26.2.4</w:t>
      </w:r>
    </w:p>
    <w:p w14:paraId="7E06CF5F" w14:textId="77777777" w:rsidR="00F354F0" w:rsidRPr="001A5974" w:rsidRDefault="00F354F0" w:rsidP="00F354F0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Source:</w:t>
      </w:r>
      <w:r w:rsidRPr="001A5974">
        <w:rPr>
          <w:sz w:val="22"/>
          <w:lang w:val="en-US"/>
        </w:rPr>
        <w:tab/>
      </w:r>
      <w:r w:rsidRPr="00837AD9">
        <w:rPr>
          <w:sz w:val="22"/>
          <w:lang w:val="en-US"/>
        </w:rPr>
        <w:t>MediaTek Inc.</w:t>
      </w:r>
    </w:p>
    <w:p w14:paraId="3A8FC3FA" w14:textId="1520CCAE" w:rsidR="008A22CF" w:rsidRPr="001A5974" w:rsidRDefault="008A22CF" w:rsidP="0014682B">
      <w:pPr>
        <w:pStyle w:val="3GPPHeader"/>
        <w:ind w:left="284" w:hanging="284"/>
        <w:rPr>
          <w:sz w:val="22"/>
          <w:lang w:val="en-US"/>
        </w:rPr>
      </w:pPr>
      <w:r w:rsidRPr="001A5974">
        <w:rPr>
          <w:sz w:val="22"/>
          <w:lang w:val="en-US"/>
        </w:rPr>
        <w:t>Title:</w:t>
      </w:r>
      <w:r w:rsidRPr="001A5974">
        <w:rPr>
          <w:sz w:val="22"/>
          <w:lang w:val="en-US"/>
        </w:rPr>
        <w:tab/>
      </w:r>
      <w:r w:rsidR="000F473D" w:rsidRPr="000F473D">
        <w:rPr>
          <w:sz w:val="22"/>
          <w:lang w:val="en-US"/>
        </w:rPr>
        <w:t xml:space="preserve">Discussion on </w:t>
      </w:r>
      <w:r w:rsidR="00F33440">
        <w:rPr>
          <w:sz w:val="22"/>
          <w:lang w:val="en-US"/>
        </w:rPr>
        <w:t xml:space="preserve">NW </w:t>
      </w:r>
      <w:r w:rsidR="003F4EF3">
        <w:rPr>
          <w:sz w:val="22"/>
          <w:lang w:val="en-US"/>
        </w:rPr>
        <w:t>B</w:t>
      </w:r>
      <w:r w:rsidR="00F33440">
        <w:rPr>
          <w:sz w:val="22"/>
          <w:lang w:val="en-US"/>
        </w:rPr>
        <w:t xml:space="preserve"> </w:t>
      </w:r>
      <w:r w:rsidR="000F473D" w:rsidRPr="000F473D">
        <w:rPr>
          <w:sz w:val="22"/>
          <w:lang w:val="en-US"/>
        </w:rPr>
        <w:t>RRM requirements for MUSIM</w:t>
      </w:r>
    </w:p>
    <w:p w14:paraId="385E2C9B" w14:textId="58E09217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Document for:</w:t>
      </w:r>
      <w:r w:rsidRPr="001A5974">
        <w:rPr>
          <w:sz w:val="22"/>
          <w:lang w:val="en-US"/>
        </w:rPr>
        <w:tab/>
      </w:r>
      <w:r w:rsidR="003D5273" w:rsidRPr="001A5974">
        <w:rPr>
          <w:sz w:val="22"/>
          <w:lang w:val="en-US"/>
        </w:rPr>
        <w:t>Discussion</w:t>
      </w:r>
      <w:r w:rsidR="003F5E8A">
        <w:rPr>
          <w:sz w:val="22"/>
          <w:lang w:val="en-US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29DA5C44" w14:textId="4F5E8530" w:rsidR="003524B7" w:rsidRDefault="00841650" w:rsidP="006D75DD">
      <w:pPr>
        <w:jc w:val="both"/>
        <w:rPr>
          <w:lang w:val="en-US"/>
        </w:rPr>
      </w:pPr>
      <w:r w:rsidRPr="00841650">
        <w:rPr>
          <w:lang w:val="en-US"/>
        </w:rPr>
        <w:t xml:space="preserve">In NR Rel-17 specification, </w:t>
      </w:r>
      <w:r>
        <w:rPr>
          <w:lang w:val="en-US"/>
        </w:rPr>
        <w:t>RAN4 has</w:t>
      </w:r>
      <w:r w:rsidRPr="00841650">
        <w:rPr>
          <w:lang w:val="en-US"/>
        </w:rPr>
        <w:t xml:space="preserve"> </w:t>
      </w:r>
      <w:r>
        <w:rPr>
          <w:lang w:val="en-US"/>
        </w:rPr>
        <w:t xml:space="preserve">introduced </w:t>
      </w:r>
      <w:r w:rsidRPr="00841650">
        <w:rPr>
          <w:lang w:val="en-US"/>
        </w:rPr>
        <w:t xml:space="preserve">gap patterns particularly for MUSIM purpose. However, </w:t>
      </w:r>
      <w:r w:rsidR="00DA0F2E">
        <w:rPr>
          <w:lang w:val="en-US"/>
        </w:rPr>
        <w:t xml:space="preserve">their </w:t>
      </w:r>
      <w:r w:rsidRPr="00841650">
        <w:rPr>
          <w:lang w:val="en-US"/>
        </w:rPr>
        <w:t xml:space="preserve">corresponding RRM requirements </w:t>
      </w:r>
      <w:r>
        <w:rPr>
          <w:lang w:val="en-US"/>
        </w:rPr>
        <w:t>were</w:t>
      </w:r>
      <w:r w:rsidRPr="00841650">
        <w:rPr>
          <w:lang w:val="en-US"/>
        </w:rPr>
        <w:t xml:space="preserve"> not specified</w:t>
      </w:r>
      <w:r>
        <w:rPr>
          <w:lang w:val="en-US"/>
        </w:rPr>
        <w:t>.</w:t>
      </w:r>
      <w:r w:rsidR="00DA0F2E">
        <w:rPr>
          <w:lang w:val="en-US"/>
        </w:rPr>
        <w:t xml:space="preserve"> </w:t>
      </w:r>
      <w:r w:rsidR="00E06014">
        <w:rPr>
          <w:lang w:val="en-US"/>
        </w:rPr>
        <w:t xml:space="preserve">In Rel-18 MUSIM WI, RAN4 has discussed the RRM requirements for </w:t>
      </w:r>
      <w:r w:rsidR="00E06014" w:rsidRPr="00933E37">
        <w:rPr>
          <w:lang w:val="en-US"/>
        </w:rPr>
        <w:t>MUSIM</w:t>
      </w:r>
      <w:r w:rsidR="00E06014">
        <w:rPr>
          <w:lang w:val="en-US"/>
        </w:rPr>
        <w:t xml:space="preserve"> </w:t>
      </w:r>
      <w:r w:rsidR="00E06014" w:rsidRPr="00FC020F">
        <w:rPr>
          <w:lang w:val="en-US"/>
        </w:rPr>
        <w:t xml:space="preserve">and the open issues are captured in </w:t>
      </w:r>
      <w:r w:rsidR="00E06014">
        <w:rPr>
          <w:lang w:val="en-US"/>
        </w:rPr>
        <w:t xml:space="preserve">the WF </w:t>
      </w:r>
      <w:r w:rsidR="00E06014">
        <w:rPr>
          <w:lang w:val="en-US"/>
        </w:rPr>
        <w:fldChar w:fldCharType="begin"/>
      </w:r>
      <w:r w:rsidR="00E06014">
        <w:rPr>
          <w:lang w:val="en-US"/>
        </w:rPr>
        <w:instrText xml:space="preserve"> REF _Ref91246572 \r \h </w:instrText>
      </w:r>
      <w:r w:rsidR="00E06014">
        <w:rPr>
          <w:lang w:val="en-US"/>
        </w:rPr>
      </w:r>
      <w:r w:rsidR="00E06014">
        <w:rPr>
          <w:lang w:val="en-US"/>
        </w:rPr>
        <w:fldChar w:fldCharType="separate"/>
      </w:r>
      <w:r w:rsidR="00E06014">
        <w:rPr>
          <w:lang w:val="en-US"/>
        </w:rPr>
        <w:t>[1]</w:t>
      </w:r>
      <w:r w:rsidR="00E06014">
        <w:rPr>
          <w:lang w:val="en-US"/>
        </w:rPr>
        <w:fldChar w:fldCharType="end"/>
      </w:r>
      <w:r w:rsidR="00E06014">
        <w:rPr>
          <w:lang w:val="en-US"/>
        </w:rPr>
        <w:t xml:space="preserve">. </w:t>
      </w:r>
      <w:r w:rsidR="003F4EF3">
        <w:rPr>
          <w:lang w:val="en-US"/>
        </w:rPr>
        <w:t>The impact</w:t>
      </w:r>
      <w:r w:rsidR="00872306">
        <w:rPr>
          <w:lang w:val="en-US"/>
        </w:rPr>
        <w:t xml:space="preserve"> of MUSIM gaps</w:t>
      </w:r>
      <w:r w:rsidR="003F4EF3">
        <w:rPr>
          <w:lang w:val="en-US"/>
        </w:rPr>
        <w:t xml:space="preserve"> on NW A will require</w:t>
      </w:r>
      <w:r w:rsidR="00E06014">
        <w:rPr>
          <w:lang w:val="en-US"/>
        </w:rPr>
        <w:t xml:space="preserve"> introducing</w:t>
      </w:r>
      <w:r w:rsidR="003F4EF3">
        <w:rPr>
          <w:lang w:val="en-US"/>
        </w:rPr>
        <w:t xml:space="preserve"> new RRM requirements</w:t>
      </w:r>
      <w:r w:rsidR="00E06014">
        <w:rPr>
          <w:lang w:val="en-US"/>
        </w:rPr>
        <w:t xml:space="preserve"> </w:t>
      </w:r>
      <w:r w:rsidR="005B1EF9">
        <w:rPr>
          <w:lang w:val="en-US"/>
        </w:rPr>
        <w:t>(where</w:t>
      </w:r>
      <w:r w:rsidR="003F4EF3">
        <w:rPr>
          <w:lang w:val="en-US"/>
        </w:rPr>
        <w:t xml:space="preserve"> NW A</w:t>
      </w:r>
      <w:r w:rsidR="00A8719E">
        <w:rPr>
          <w:lang w:val="en-US"/>
        </w:rPr>
        <w:t xml:space="preserve"> is</w:t>
      </w:r>
      <w:r w:rsidR="003F4EF3">
        <w:rPr>
          <w:lang w:val="en-US"/>
        </w:rPr>
        <w:t xml:space="preserve"> in </w:t>
      </w:r>
      <w:r w:rsidR="00872306">
        <w:rPr>
          <w:bCs/>
        </w:rPr>
        <w:t xml:space="preserve">RRC_CONNECTED </w:t>
      </w:r>
      <w:r w:rsidR="003F4EF3">
        <w:rPr>
          <w:lang w:val="en-US"/>
        </w:rPr>
        <w:t>state</w:t>
      </w:r>
      <w:r w:rsidR="005B1EF9">
        <w:rPr>
          <w:lang w:val="en-US"/>
        </w:rPr>
        <w:t>)</w:t>
      </w:r>
      <w:r w:rsidR="003F4EF3">
        <w:rPr>
          <w:lang w:val="en-US"/>
        </w:rPr>
        <w:t xml:space="preserve">. </w:t>
      </w:r>
      <w:r w:rsidR="006A53F1">
        <w:rPr>
          <w:lang w:val="en-US"/>
        </w:rPr>
        <w:t>However,</w:t>
      </w:r>
      <w:r w:rsidR="00872306">
        <w:rPr>
          <w:bCs/>
        </w:rPr>
        <w:t xml:space="preserve"> </w:t>
      </w:r>
      <w:r w:rsidR="005B1EF9">
        <w:rPr>
          <w:lang w:val="en-US"/>
        </w:rPr>
        <w:t>MUSIM gaps</w:t>
      </w:r>
      <w:r w:rsidR="006A53F1">
        <w:rPr>
          <w:lang w:val="en-US"/>
        </w:rPr>
        <w:t xml:space="preserve"> impact on NW B</w:t>
      </w:r>
      <w:r w:rsidR="005B1EF9">
        <w:rPr>
          <w:lang w:val="en-US"/>
        </w:rPr>
        <w:t xml:space="preserve"> requirements</w:t>
      </w:r>
      <w:r w:rsidR="006A53F1">
        <w:rPr>
          <w:lang w:val="en-US"/>
        </w:rPr>
        <w:t xml:space="preserve"> </w:t>
      </w:r>
      <w:r w:rsidR="00872306">
        <w:rPr>
          <w:bCs/>
        </w:rPr>
        <w:t xml:space="preserve">is </w:t>
      </w:r>
      <w:r w:rsidR="003F4EF3">
        <w:rPr>
          <w:lang w:val="en-US"/>
        </w:rPr>
        <w:t>still under discussion</w:t>
      </w:r>
      <w:r w:rsidR="005B1EF9">
        <w:rPr>
          <w:lang w:val="en-US"/>
        </w:rPr>
        <w:t xml:space="preserve"> (where NW B is in </w:t>
      </w:r>
      <w:r w:rsidR="005B1EF9">
        <w:rPr>
          <w:bCs/>
        </w:rPr>
        <w:t xml:space="preserve">RRC_IDLE/INACTIVE </w:t>
      </w:r>
      <w:r w:rsidR="005B1EF9">
        <w:rPr>
          <w:lang w:val="en-US"/>
        </w:rPr>
        <w:t>state). In</w:t>
      </w:r>
      <w:r w:rsidR="003F4EF3">
        <w:rPr>
          <w:lang w:val="en-US"/>
        </w:rPr>
        <w:t xml:space="preserve"> this </w:t>
      </w:r>
      <w:r w:rsidR="00872306">
        <w:rPr>
          <w:lang w:val="en-US"/>
        </w:rPr>
        <w:t>paper,</w:t>
      </w:r>
      <w:r w:rsidR="003F4EF3">
        <w:rPr>
          <w:lang w:val="en-US"/>
        </w:rPr>
        <w:t xml:space="preserve"> we provide our view</w:t>
      </w:r>
      <w:r w:rsidR="006A53F1">
        <w:rPr>
          <w:lang w:val="en-US"/>
        </w:rPr>
        <w:t xml:space="preserve"> on this matter.</w:t>
      </w:r>
    </w:p>
    <w:p w14:paraId="0FFBEB47" w14:textId="77777777" w:rsidR="00872306" w:rsidRPr="000E2CCA" w:rsidRDefault="00872306" w:rsidP="006D75DD">
      <w:pPr>
        <w:jc w:val="both"/>
        <w:rPr>
          <w:lang w:val="en-US"/>
        </w:rPr>
      </w:pPr>
    </w:p>
    <w:p w14:paraId="63B30870" w14:textId="10ABB8D7" w:rsidR="006913F6" w:rsidRPr="009011F0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10C4EA10" w14:textId="4EDBEA56" w:rsidR="00BE6887" w:rsidRDefault="00A54BB2" w:rsidP="00BE6887">
      <w:pPr>
        <w:jc w:val="both"/>
        <w:rPr>
          <w:bCs/>
        </w:rPr>
      </w:pPr>
      <w:r>
        <w:rPr>
          <w:bCs/>
        </w:rPr>
        <w:t>Since RAN4 has agreed to d</w:t>
      </w:r>
      <w:r w:rsidRPr="00A54BB2">
        <w:rPr>
          <w:bCs/>
        </w:rPr>
        <w:t>efine</w:t>
      </w:r>
      <w:r w:rsidR="00800F4A">
        <w:rPr>
          <w:bCs/>
        </w:rPr>
        <w:t xml:space="preserve"> </w:t>
      </w:r>
      <w:r w:rsidRPr="00A54BB2">
        <w:rPr>
          <w:bCs/>
        </w:rPr>
        <w:t>NW B measurement/cell reselection requirements in</w:t>
      </w:r>
      <w:r w:rsidR="000E3D61">
        <w:rPr>
          <w:bCs/>
        </w:rPr>
        <w:t xml:space="preserve"> IDLE mode only, RAN4 need to further check how to introduce these requirements </w:t>
      </w:r>
      <w:r w:rsidR="00737718">
        <w:rPr>
          <w:bCs/>
        </w:rPr>
        <w:t xml:space="preserve">based on MUSIM gaps. </w:t>
      </w:r>
      <w:r w:rsidR="006C14CD">
        <w:rPr>
          <w:bCs/>
        </w:rPr>
        <w:t>The open issues related to NW B requirements are captured below from the WF</w:t>
      </w:r>
      <w:r w:rsidR="00E4077F">
        <w:rPr>
          <w:bCs/>
        </w:rPr>
        <w:t xml:space="preserve"> </w:t>
      </w:r>
      <w:r w:rsidR="00E4077F">
        <w:rPr>
          <w:bCs/>
        </w:rPr>
        <w:fldChar w:fldCharType="begin"/>
      </w:r>
      <w:r w:rsidR="00E4077F">
        <w:rPr>
          <w:bCs/>
        </w:rPr>
        <w:instrText xml:space="preserve"> REF _Ref91246572 \n \h </w:instrText>
      </w:r>
      <w:r w:rsidR="00E4077F">
        <w:rPr>
          <w:bCs/>
        </w:rPr>
      </w:r>
      <w:r w:rsidR="00E4077F">
        <w:rPr>
          <w:bCs/>
        </w:rPr>
        <w:fldChar w:fldCharType="separate"/>
      </w:r>
      <w:r w:rsidR="00E4077F">
        <w:rPr>
          <w:bCs/>
        </w:rPr>
        <w:t>[1]</w:t>
      </w:r>
      <w:r w:rsidR="00E4077F">
        <w:rPr>
          <w:bCs/>
        </w:rPr>
        <w:fldChar w:fldCharType="end"/>
      </w:r>
      <w:r w:rsidR="00E4077F">
        <w:rPr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6887" w14:paraId="26E28311" w14:textId="77777777" w:rsidTr="00C01F4E">
        <w:tc>
          <w:tcPr>
            <w:tcW w:w="9629" w:type="dxa"/>
          </w:tcPr>
          <w:p w14:paraId="591C2B32" w14:textId="77777777" w:rsidR="00082425" w:rsidRDefault="00082425" w:rsidP="00082425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4-1-2: Network B requirements framework</w:t>
            </w:r>
          </w:p>
          <w:p w14:paraId="28B20BFC" w14:textId="77777777" w:rsidR="00082425" w:rsidRDefault="00082425" w:rsidP="00082425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ind w:left="7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Proposals</w:t>
            </w:r>
          </w:p>
          <w:p w14:paraId="51828ED3" w14:textId="77777777" w:rsidR="00082425" w:rsidRDefault="00082425" w:rsidP="00082425">
            <w:pPr>
              <w:pStyle w:val="ListParagraph"/>
              <w:numPr>
                <w:ilvl w:val="1"/>
                <w:numId w:val="7"/>
              </w:numPr>
              <w:spacing w:after="120" w:line="25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P1: Framework of idle/inactive mode RRM requirements for NR-U can be used as starting point to accommodate MUSIM gap cancellation. </w:t>
            </w:r>
          </w:p>
          <w:p w14:paraId="18AE0B0C" w14:textId="77777777" w:rsidR="00082425" w:rsidRDefault="00082425" w:rsidP="00082425">
            <w:pPr>
              <w:pStyle w:val="ListParagraph"/>
              <w:numPr>
                <w:ilvl w:val="1"/>
                <w:numId w:val="7"/>
              </w:numPr>
              <w:spacing w:after="120" w:line="25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P2: </w:t>
            </w:r>
            <w:r>
              <w:rPr>
                <w:rFonts w:hint="eastAsia"/>
                <w:color w:val="000000" w:themeColor="text1"/>
              </w:rPr>
              <w:t>The measurement/cell reselection requirements in IDLE</w:t>
            </w:r>
            <w:r>
              <w:rPr>
                <w:color w:val="000000" w:themeColor="text1"/>
              </w:rPr>
              <w:t>/inactive</w:t>
            </w:r>
            <w:r>
              <w:rPr>
                <w:rFonts w:hint="eastAsia"/>
                <w:color w:val="000000" w:themeColor="text1"/>
              </w:rPr>
              <w:t xml:space="preserve"> mode for NW B could reuse the existing </w:t>
            </w:r>
            <w:r>
              <w:rPr>
                <w:color w:val="000000" w:themeColor="text1"/>
              </w:rPr>
              <w:t xml:space="preserve">idle/inactive </w:t>
            </w:r>
            <w:r>
              <w:rPr>
                <w:rFonts w:hint="eastAsia"/>
                <w:color w:val="000000" w:themeColor="text1"/>
              </w:rPr>
              <w:t xml:space="preserve">requirements as </w:t>
            </w:r>
            <w:r>
              <w:rPr>
                <w:color w:val="000000" w:themeColor="text1"/>
              </w:rPr>
              <w:t xml:space="preserve">the </w:t>
            </w:r>
            <w:r>
              <w:rPr>
                <w:rFonts w:hint="eastAsia"/>
                <w:color w:val="000000" w:themeColor="text1"/>
              </w:rPr>
              <w:t xml:space="preserve">baseline </w:t>
            </w:r>
            <w:r>
              <w:rPr>
                <w:color w:val="000000" w:themeColor="text1"/>
              </w:rPr>
              <w:t>(Qualcomm xiaomi CMCC ZTE Huawei Ericsson vivo Nokia oppo)</w:t>
            </w:r>
          </w:p>
          <w:p w14:paraId="67EA8F64" w14:textId="77777777" w:rsidR="00082425" w:rsidRDefault="00082425" w:rsidP="00082425">
            <w:pPr>
              <w:pStyle w:val="ListParagraph"/>
              <w:numPr>
                <w:ilvl w:val="2"/>
                <w:numId w:val="7"/>
              </w:numPr>
              <w:spacing w:after="120" w:line="25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P2-1: W</w:t>
            </w:r>
            <w:r>
              <w:rPr>
                <w:rFonts w:hint="eastAsia"/>
                <w:color w:val="000000" w:themeColor="text1"/>
              </w:rPr>
              <w:t>ith DRX cycle replaced by max(DRX cycle, MGRP_max), where MGRP_max is the maximum MGRP among all configured MUSIM gaps</w:t>
            </w:r>
            <w:r>
              <w:rPr>
                <w:color w:val="000000" w:themeColor="text1"/>
              </w:rPr>
              <w:t xml:space="preserve">. </w:t>
            </w:r>
            <w:r>
              <w:rPr>
                <w:rFonts w:hint="eastAsia"/>
                <w:color w:val="000000" w:themeColor="text1"/>
              </w:rPr>
              <w:t>F</w:t>
            </w:r>
            <w:r>
              <w:rPr>
                <w:color w:val="000000" w:themeColor="text1"/>
              </w:rPr>
              <w:t>FS other adaptation (Qualcomm vivo Xiaomi Huawei)</w:t>
            </w:r>
          </w:p>
          <w:p w14:paraId="2C8BECD6" w14:textId="77777777" w:rsidR="00082425" w:rsidRDefault="00082425" w:rsidP="00082425">
            <w:pPr>
              <w:pStyle w:val="ListParagraph"/>
              <w:numPr>
                <w:ilvl w:val="2"/>
                <w:numId w:val="7"/>
              </w:numPr>
              <w:spacing w:after="120" w:line="25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P2-2: DRX cycle is replaced by max(DRX cycle, MGRP); For MUSIM gaps repetition period = 5120ms, requirements need to be added. (CMCC ZTE)</w:t>
            </w:r>
          </w:p>
          <w:p w14:paraId="0F098ABD" w14:textId="77777777" w:rsidR="00082425" w:rsidRDefault="00082425" w:rsidP="00082425">
            <w:pPr>
              <w:pStyle w:val="ListParagraph"/>
              <w:numPr>
                <w:ilvl w:val="2"/>
                <w:numId w:val="7"/>
              </w:numPr>
              <w:spacing w:after="120" w:line="25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P2-3: When RAN4 reuses </w:t>
            </w:r>
            <w:r>
              <w:rPr>
                <w:rFonts w:hint="eastAsia"/>
                <w:color w:val="000000" w:themeColor="text1"/>
              </w:rPr>
              <w:t>existing</w:t>
            </w:r>
            <w:r>
              <w:rPr>
                <w:color w:val="000000" w:themeColor="text1"/>
              </w:rPr>
              <w:t xml:space="preserve"> IDLE mode cell reselection requirements for NW-B, the UE shall request MUSIM gaps with MGRP larger than 160ms when NW-B configures DRX cycle larger than 640ms (Ericsson)</w:t>
            </w:r>
          </w:p>
          <w:p w14:paraId="7C1C2296" w14:textId="77777777" w:rsidR="00082425" w:rsidRDefault="00082425" w:rsidP="00082425">
            <w:pPr>
              <w:pStyle w:val="ListParagraph"/>
              <w:numPr>
                <w:ilvl w:val="1"/>
                <w:numId w:val="7"/>
              </w:numPr>
              <w:spacing w:after="120" w:line="25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P3: The existing UE idle mode measurement and accuracy requirements can be re-used for Network B measurement requirements. (Nokia)</w:t>
            </w:r>
          </w:p>
          <w:p w14:paraId="5E67E1F5" w14:textId="77777777" w:rsidR="00082425" w:rsidRDefault="00082425" w:rsidP="00082425">
            <w:pPr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lastRenderedPageBreak/>
              <w:t>A</w:t>
            </w:r>
            <w:r>
              <w:rPr>
                <w:rFonts w:eastAsiaTheme="minorEastAsia" w:hint="eastAsia"/>
                <w:i/>
                <w:color w:val="000000" w:themeColor="text1"/>
                <w:lang w:val="en-US" w:eastAsia="zh-CN"/>
              </w:rPr>
              <w:t>greements</w:t>
            </w: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 xml:space="preserve"> (1</w:t>
            </w:r>
            <w:r w:rsidRPr="003C1530">
              <w:rPr>
                <w:rFonts w:eastAsiaTheme="minorEastAsia"/>
                <w:i/>
                <w:color w:val="000000" w:themeColor="text1"/>
                <w:vertAlign w:val="superscript"/>
                <w:lang w:val="en-US" w:eastAsia="zh-CN"/>
              </w:rPr>
              <w:t>st</w:t>
            </w: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 xml:space="preserve"> round)</w:t>
            </w:r>
            <w:r>
              <w:rPr>
                <w:rFonts w:eastAsiaTheme="minorEastAsia" w:hint="eastAsia"/>
                <w:i/>
                <w:color w:val="000000" w:themeColor="text1"/>
                <w:lang w:val="en-US" w:eastAsia="zh-CN"/>
              </w:rPr>
              <w:t>:</w:t>
            </w:r>
          </w:p>
          <w:p w14:paraId="52544B72" w14:textId="77777777" w:rsidR="00082425" w:rsidRDefault="00082425" w:rsidP="00082425">
            <w:pPr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>P2</w:t>
            </w:r>
          </w:p>
          <w:p w14:paraId="06DF2D48" w14:textId="77777777" w:rsidR="00082425" w:rsidRDefault="00082425" w:rsidP="00082425">
            <w:pPr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0000" w:themeColor="text1"/>
                <w:lang w:val="en-US" w:eastAsia="zh-CN"/>
              </w:rPr>
              <w:t>Candidate options:</w:t>
            </w:r>
          </w:p>
          <w:p w14:paraId="2DA9B072" w14:textId="77777777" w:rsidR="00E4077F" w:rsidRDefault="00082425" w:rsidP="00E06014">
            <w:pPr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>Recommendations: Continue discussion P2-1; P2-2 and P2-3 and P3</w:t>
            </w:r>
          </w:p>
          <w:p w14:paraId="55DB2675" w14:textId="77777777" w:rsidR="00841254" w:rsidRDefault="00841254" w:rsidP="00E06014">
            <w:pPr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</w:p>
          <w:p w14:paraId="535F4CF7" w14:textId="77777777" w:rsidR="00841254" w:rsidRDefault="00841254" w:rsidP="00841254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4-1-3: MGRP for NW B network</w:t>
            </w:r>
          </w:p>
          <w:p w14:paraId="0A18803E" w14:textId="77777777" w:rsidR="00841254" w:rsidRDefault="00841254" w:rsidP="00841254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ind w:left="7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Proposals</w:t>
            </w:r>
          </w:p>
          <w:p w14:paraId="68FC7C33" w14:textId="77777777" w:rsidR="00841254" w:rsidRDefault="00841254" w:rsidP="00841254">
            <w:pPr>
              <w:pStyle w:val="ListParagraph"/>
              <w:numPr>
                <w:ilvl w:val="1"/>
                <w:numId w:val="7"/>
              </w:numPr>
              <w:spacing w:after="120" w:line="25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Option 1: RAN4 needs to study how the MGRP for a frequency layer is determined when the UE performs measurements on multiple frequency layers in NW B using multiple MUSIM gaps (MTK)</w:t>
            </w:r>
          </w:p>
          <w:p w14:paraId="39359AC7" w14:textId="77777777" w:rsidR="00841254" w:rsidRDefault="00841254" w:rsidP="00841254">
            <w:pPr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0000" w:themeColor="text1"/>
                <w:lang w:val="en-US" w:eastAsia="zh-CN"/>
              </w:rPr>
              <w:t>Agreements:</w:t>
            </w: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 xml:space="preserve"> No</w:t>
            </w:r>
          </w:p>
          <w:p w14:paraId="587F8D7F" w14:textId="77777777" w:rsidR="00841254" w:rsidRDefault="00841254" w:rsidP="00841254">
            <w:pPr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0000" w:themeColor="text1"/>
                <w:lang w:val="en-US" w:eastAsia="zh-CN"/>
              </w:rPr>
              <w:t>Candidate options:</w:t>
            </w:r>
          </w:p>
          <w:p w14:paraId="19F353CC" w14:textId="1ACB879B" w:rsidR="00841254" w:rsidRPr="00E06014" w:rsidRDefault="00841254" w:rsidP="00E06014">
            <w:pPr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>Recommendations: Continue discussion</w:t>
            </w:r>
          </w:p>
        </w:tc>
      </w:tr>
    </w:tbl>
    <w:p w14:paraId="5ACAE15D" w14:textId="77777777" w:rsidR="00BE6887" w:rsidRDefault="00BE6887" w:rsidP="00BE6887">
      <w:pPr>
        <w:jc w:val="both"/>
        <w:rPr>
          <w:bCs/>
        </w:rPr>
      </w:pPr>
    </w:p>
    <w:p w14:paraId="0708DA8A" w14:textId="3A493C71" w:rsidR="00841254" w:rsidRDefault="00841254" w:rsidP="00BE6887">
      <w:pPr>
        <w:jc w:val="both"/>
        <w:rPr>
          <w:bCs/>
        </w:rPr>
      </w:pPr>
      <w:r>
        <w:rPr>
          <w:bCs/>
        </w:rPr>
        <w:t xml:space="preserve">Issue 4-1-2 and 4-1-3 are related to each other. Regarding the proposals </w:t>
      </w:r>
      <w:r w:rsidRPr="00841254">
        <w:rPr>
          <w:bCs/>
        </w:rPr>
        <w:t>P2-1 and P2-</w:t>
      </w:r>
      <w:r w:rsidR="00D2222D">
        <w:rPr>
          <w:bCs/>
        </w:rPr>
        <w:t>2</w:t>
      </w:r>
      <w:r>
        <w:rPr>
          <w:bCs/>
        </w:rPr>
        <w:t xml:space="preserve"> under Issue 4-1-2, we understand that in IDLE mode the DRX cycle can be</w:t>
      </w:r>
      <w:r w:rsidR="008749E1">
        <w:rPr>
          <w:bCs/>
        </w:rPr>
        <w:t xml:space="preserve"> one of the values </w:t>
      </w:r>
      <w:r>
        <w:rPr>
          <w:bCs/>
        </w:rPr>
        <w:t>{0.32s, 0.64s, 1.28s,</w:t>
      </w:r>
      <w:r w:rsidR="008749E1">
        <w:rPr>
          <w:bCs/>
        </w:rPr>
        <w:t xml:space="preserve"> 2.56s</w:t>
      </w:r>
      <w:r>
        <w:rPr>
          <w:bCs/>
        </w:rPr>
        <w:t>}</w:t>
      </w:r>
      <w:r w:rsidR="008749E1">
        <w:rPr>
          <w:bCs/>
        </w:rPr>
        <w:t xml:space="preserve">, while the MGRP </w:t>
      </w:r>
      <w:r w:rsidR="00B42B5C">
        <w:rPr>
          <w:bCs/>
        </w:rPr>
        <w:t>of</w:t>
      </w:r>
      <w:r w:rsidR="008749E1">
        <w:rPr>
          <w:bCs/>
        </w:rPr>
        <w:t xml:space="preserve"> MUSIM can be {0.020s, 0.040s, 0.080s, 0.160s, </w:t>
      </w:r>
      <w:r w:rsidR="008749E1" w:rsidRPr="008749E1">
        <w:rPr>
          <w:bCs/>
          <w:color w:val="4472C4" w:themeColor="accent1"/>
        </w:rPr>
        <w:t>0.32s, 0.64s, 1.28s, 2.56s</w:t>
      </w:r>
      <w:r w:rsidR="008749E1">
        <w:rPr>
          <w:bCs/>
        </w:rPr>
        <w:t xml:space="preserve">, </w:t>
      </w:r>
      <w:r w:rsidR="00B42B5C">
        <w:rPr>
          <w:bCs/>
        </w:rPr>
        <w:t>5.12s</w:t>
      </w:r>
      <w:r w:rsidR="008749E1">
        <w:rPr>
          <w:bCs/>
        </w:rPr>
        <w:t>}</w:t>
      </w:r>
      <w:r w:rsidR="00B42B5C">
        <w:rPr>
          <w:bCs/>
        </w:rPr>
        <w:t xml:space="preserve">. Therefore, the intention </w:t>
      </w:r>
      <w:r w:rsidR="00D17E2F">
        <w:rPr>
          <w:bCs/>
        </w:rPr>
        <w:t xml:space="preserve">of P2-1 to replace </w:t>
      </w:r>
      <w:r w:rsidR="00D17E2F" w:rsidRPr="00D17E2F">
        <w:rPr>
          <w:bCs/>
        </w:rPr>
        <w:t>DRX cycle by max(DRX cycle, MGRP_max)</w:t>
      </w:r>
      <w:r w:rsidR="00D17E2F">
        <w:rPr>
          <w:bCs/>
        </w:rPr>
        <w:t xml:space="preserve"> sounds at the beginning reasonable, but when taking into account the</w:t>
      </w:r>
      <w:r w:rsidR="00446920">
        <w:rPr>
          <w:bCs/>
        </w:rPr>
        <w:t xml:space="preserve"> nature of MUSIM</w:t>
      </w:r>
      <w:r w:rsidR="00175CE3">
        <w:rPr>
          <w:bCs/>
        </w:rPr>
        <w:t xml:space="preserve"> </w:t>
      </w:r>
      <w:r w:rsidR="00D91D16">
        <w:rPr>
          <w:bCs/>
        </w:rPr>
        <w:t xml:space="preserve">gap </w:t>
      </w:r>
      <w:r w:rsidR="00446920">
        <w:rPr>
          <w:bCs/>
        </w:rPr>
        <w:t>design</w:t>
      </w:r>
      <w:r w:rsidR="00175CE3">
        <w:rPr>
          <w:bCs/>
        </w:rPr>
        <w:t xml:space="preserve"> </w:t>
      </w:r>
      <w:r w:rsidR="00446920">
        <w:rPr>
          <w:bCs/>
        </w:rPr>
        <w:t xml:space="preserve">this might not be possible. For </w:t>
      </w:r>
      <w:r w:rsidR="00D91D16">
        <w:rPr>
          <w:bCs/>
        </w:rPr>
        <w:t>instance</w:t>
      </w:r>
      <w:r w:rsidR="00446920">
        <w:rPr>
          <w:bCs/>
        </w:rPr>
        <w:t xml:space="preserve">, </w:t>
      </w:r>
      <w:r w:rsidR="00175CE3">
        <w:rPr>
          <w:bCs/>
        </w:rPr>
        <w:t>if the UE is configured with one MUSIM gap (MGRP 0.64s) and the DRX cycle was 0.32s,</w:t>
      </w:r>
      <w:r w:rsidR="00D91D16">
        <w:rPr>
          <w:bCs/>
        </w:rPr>
        <w:t xml:space="preserve"> </w:t>
      </w:r>
      <w:r w:rsidR="00EC1320">
        <w:rPr>
          <w:bCs/>
        </w:rPr>
        <w:t>the result of</w:t>
      </w:r>
      <w:r w:rsidR="00D91D16">
        <w:rPr>
          <w:bCs/>
        </w:rPr>
        <w:t xml:space="preserve"> </w:t>
      </w:r>
      <w:r w:rsidR="00EC1320" w:rsidRPr="00D17E2F">
        <w:rPr>
          <w:bCs/>
        </w:rPr>
        <w:t>max(DRX cycle, MGRP_max)</w:t>
      </w:r>
      <w:r w:rsidR="00EC1320">
        <w:rPr>
          <w:bCs/>
        </w:rPr>
        <w:t xml:space="preserve"> in this case will be 0.64s. To meet </w:t>
      </w:r>
      <w:r w:rsidR="00D91D16">
        <w:rPr>
          <w:bCs/>
        </w:rPr>
        <w:t>serving cell measurements</w:t>
      </w:r>
      <w:r w:rsidR="00D2222D">
        <w:rPr>
          <w:bCs/>
        </w:rPr>
        <w:t xml:space="preserve"> for example</w:t>
      </w:r>
      <w:r w:rsidR="00EC1320">
        <w:rPr>
          <w:bCs/>
        </w:rPr>
        <w:t>,</w:t>
      </w:r>
      <w:r w:rsidR="00D91D16">
        <w:rPr>
          <w:bCs/>
        </w:rPr>
        <w:t xml:space="preserve"> N</w:t>
      </w:r>
      <w:r w:rsidR="00D91D16" w:rsidRPr="00D91D16">
        <w:rPr>
          <w:bCs/>
          <w:vertAlign w:val="subscript"/>
        </w:rPr>
        <w:t>serv</w:t>
      </w:r>
      <w:r w:rsidR="00D91D16">
        <w:rPr>
          <w:bCs/>
        </w:rPr>
        <w:t xml:space="preserve"> </w:t>
      </w:r>
      <w:r w:rsidR="00EC1320">
        <w:rPr>
          <w:bCs/>
        </w:rPr>
        <w:t>should be</w:t>
      </w:r>
      <w:r w:rsidR="00D91D16">
        <w:rPr>
          <w:bCs/>
        </w:rPr>
        <w:t xml:space="preserve"> M1*N1*4 as in Table 4.2.2.2-1 </w:t>
      </w:r>
      <w:r w:rsidR="00EC1320">
        <w:rPr>
          <w:bCs/>
        </w:rPr>
        <w:t xml:space="preserve">in TS 38.133. However, we </w:t>
      </w:r>
      <w:r w:rsidR="001F4866">
        <w:rPr>
          <w:bCs/>
        </w:rPr>
        <w:t xml:space="preserve">cannot guarantee that the UE will measure the serving cell in each MUSIM gap occasion (in this case 4 occasions of MUSIM gap, assuming N1=M1=1). Since we don’t have gap association in MUSIM, </w:t>
      </w:r>
      <w:r w:rsidR="001F4866" w:rsidRPr="001F4866">
        <w:rPr>
          <w:bCs/>
        </w:rPr>
        <w:t>UE</w:t>
      </w:r>
      <w:r w:rsidR="001F4866">
        <w:rPr>
          <w:bCs/>
        </w:rPr>
        <w:t xml:space="preserve"> could</w:t>
      </w:r>
      <w:r w:rsidR="001F4866" w:rsidRPr="001F4866">
        <w:rPr>
          <w:bCs/>
        </w:rPr>
        <w:t xml:space="preserve"> perform measurements on multiple frequency layers in NW B using </w:t>
      </w:r>
      <w:r w:rsidR="001F4866">
        <w:rPr>
          <w:bCs/>
        </w:rPr>
        <w:t>the same</w:t>
      </w:r>
      <w:r w:rsidR="001F4866" w:rsidRPr="001F4866">
        <w:rPr>
          <w:bCs/>
        </w:rPr>
        <w:t xml:space="preserve"> MUSIM gap</w:t>
      </w:r>
      <w:r w:rsidR="00AD02B9">
        <w:rPr>
          <w:bCs/>
        </w:rPr>
        <w:t xml:space="preserve">. It is also possible that the UE could use multiple MUSIM gaps to measure the same frequency layer. Therefore, it is not straightforward to determine the MGRP </w:t>
      </w:r>
      <w:r w:rsidR="00A75435">
        <w:rPr>
          <w:bCs/>
        </w:rPr>
        <w:t xml:space="preserve">for a particular </w:t>
      </w:r>
      <w:r w:rsidR="000E7EE5">
        <w:rPr>
          <w:bCs/>
        </w:rPr>
        <w:t xml:space="preserve">measurement. </w:t>
      </w:r>
      <w:r w:rsidR="00A75435">
        <w:rPr>
          <w:bCs/>
        </w:rPr>
        <w:t>That is why we have raised this in Issue 4-1-3, also captured below:</w:t>
      </w:r>
    </w:p>
    <w:p w14:paraId="45813BC7" w14:textId="219A7AE8" w:rsidR="00970E1A" w:rsidRDefault="00BE6887" w:rsidP="00110AF6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</w:t>
      </w:r>
      <w:r w:rsidR="00970E1A" w:rsidRPr="00970E1A">
        <w:rPr>
          <w:b/>
          <w:bCs/>
        </w:rPr>
        <w:t xml:space="preserve">RAN4 needs to study how the MGRP for a frequency layer is determined when the UE performs measurements on multiple frequency layers in NW B using </w:t>
      </w:r>
      <w:r w:rsidR="00184700">
        <w:rPr>
          <w:b/>
          <w:bCs/>
        </w:rPr>
        <w:t xml:space="preserve">single or </w:t>
      </w:r>
      <w:r w:rsidR="00970E1A" w:rsidRPr="00970E1A">
        <w:rPr>
          <w:b/>
          <w:bCs/>
        </w:rPr>
        <w:t>multiple MUSIM gaps</w:t>
      </w:r>
      <w:r w:rsidR="00970E1A">
        <w:rPr>
          <w:b/>
          <w:bCs/>
        </w:rPr>
        <w:t>.</w:t>
      </w:r>
    </w:p>
    <w:p w14:paraId="669390D9" w14:textId="77777777" w:rsidR="00730CBE" w:rsidRDefault="00730CBE" w:rsidP="00730CBE">
      <w:pPr>
        <w:jc w:val="both"/>
        <w:rPr>
          <w:bCs/>
        </w:rPr>
      </w:pPr>
    </w:p>
    <w:p w14:paraId="6241A8A9" w14:textId="50828934" w:rsidR="00730CBE" w:rsidRDefault="00730CBE" w:rsidP="00730CBE">
      <w:pPr>
        <w:jc w:val="both"/>
        <w:rPr>
          <w:bCs/>
        </w:rPr>
      </w:pPr>
      <w:r>
        <w:rPr>
          <w:bCs/>
        </w:rPr>
        <w:t>In addition, whether to introduce new requirements for when MUSIM gap’s MGRP=5.12s is discussed</w:t>
      </w:r>
      <w:r w:rsidR="00C64014">
        <w:rPr>
          <w:bCs/>
        </w:rPr>
        <w:t xml:space="preserve"> in P2-2</w:t>
      </w:r>
      <w:r>
        <w:rPr>
          <w:bCs/>
        </w:rPr>
        <w:t>.</w:t>
      </w:r>
      <w:r w:rsidR="00C64014">
        <w:rPr>
          <w:bCs/>
        </w:rPr>
        <w:t xml:space="preserve"> I</w:t>
      </w:r>
      <w:r>
        <w:rPr>
          <w:bCs/>
        </w:rPr>
        <w:t xml:space="preserve">n our view, </w:t>
      </w:r>
      <w:r w:rsidRPr="00730CBE">
        <w:rPr>
          <w:bCs/>
        </w:rPr>
        <w:t>since we don’t have existing requirements for DRX=5.12s,</w:t>
      </w:r>
      <w:r>
        <w:rPr>
          <w:bCs/>
        </w:rPr>
        <w:t xml:space="preserve"> there is no need to define requirements for this case.</w:t>
      </w:r>
    </w:p>
    <w:p w14:paraId="27870D39" w14:textId="05707C3B" w:rsidR="007D31F8" w:rsidRDefault="007D31F8" w:rsidP="007D31F8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2: Not to define </w:t>
      </w:r>
      <w:r w:rsidRPr="007D31F8">
        <w:rPr>
          <w:b/>
          <w:bCs/>
        </w:rPr>
        <w:t>NW B measurement/cell reselection requirements in IDLE mode</w:t>
      </w:r>
      <w:r>
        <w:rPr>
          <w:b/>
          <w:bCs/>
        </w:rPr>
        <w:t xml:space="preserve"> when MUSIM gap’s MGRP=5.12s.</w:t>
      </w:r>
    </w:p>
    <w:p w14:paraId="7A93C9F2" w14:textId="58D29F67" w:rsidR="00990275" w:rsidRDefault="00990275" w:rsidP="00110AF6">
      <w:pPr>
        <w:jc w:val="both"/>
        <w:rPr>
          <w:bCs/>
        </w:rPr>
      </w:pPr>
    </w:p>
    <w:p w14:paraId="233A07D7" w14:textId="77777777" w:rsidR="00C64014" w:rsidRDefault="00C64014" w:rsidP="00110AF6">
      <w:pPr>
        <w:jc w:val="both"/>
        <w:rPr>
          <w:bCs/>
        </w:rPr>
      </w:pPr>
    </w:p>
    <w:p w14:paraId="326BC803" w14:textId="6B22F85B" w:rsidR="00990275" w:rsidRDefault="00990275" w:rsidP="00110AF6">
      <w:pPr>
        <w:jc w:val="both"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75435" w14:paraId="20C0A761" w14:textId="77777777" w:rsidTr="00A75435">
        <w:tc>
          <w:tcPr>
            <w:tcW w:w="9629" w:type="dxa"/>
          </w:tcPr>
          <w:p w14:paraId="19E1EED6" w14:textId="77777777" w:rsidR="00A75435" w:rsidRDefault="00A75435" w:rsidP="00A75435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lastRenderedPageBreak/>
              <w:t>Issue 4-1-5: Network B requirements test case</w:t>
            </w:r>
          </w:p>
          <w:p w14:paraId="0B943CDF" w14:textId="77777777" w:rsidR="00A75435" w:rsidRDefault="00A75435" w:rsidP="00A75435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ind w:left="7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Proposals</w:t>
            </w:r>
          </w:p>
          <w:p w14:paraId="50EFE22B" w14:textId="77777777" w:rsidR="00A75435" w:rsidRDefault="00A75435" w:rsidP="00A75435">
            <w:pPr>
              <w:pStyle w:val="ListParagraph"/>
              <w:numPr>
                <w:ilvl w:val="1"/>
                <w:numId w:val="7"/>
              </w:numPr>
              <w:spacing w:after="120" w:line="25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Option 1: </w:t>
            </w:r>
            <w:bookmarkStart w:id="0" w:name="_Hlk135036232"/>
            <w:r>
              <w:rPr>
                <w:color w:val="000000" w:themeColor="text1"/>
              </w:rPr>
              <w:t xml:space="preserve">Do not define test cases to verify any new requirements in network B. </w:t>
            </w:r>
            <w:bookmarkEnd w:id="0"/>
            <w:r>
              <w:rPr>
                <w:color w:val="000000" w:themeColor="text1"/>
              </w:rPr>
              <w:t>(Qualcomm Huawei MTK vivo)</w:t>
            </w:r>
          </w:p>
          <w:p w14:paraId="3F46F8B9" w14:textId="21EDA7CB" w:rsidR="00A75435" w:rsidRPr="00A75435" w:rsidRDefault="00A75435" w:rsidP="00A75435">
            <w:pPr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0000" w:themeColor="text1"/>
                <w:lang w:val="en-US" w:eastAsia="zh-CN"/>
              </w:rPr>
              <w:t>Agreements:</w:t>
            </w: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 xml:space="preserve"> No</w:t>
            </w:r>
          </w:p>
        </w:tc>
      </w:tr>
    </w:tbl>
    <w:p w14:paraId="5E787F25" w14:textId="77777777" w:rsidR="00C64014" w:rsidRDefault="00C64014" w:rsidP="00110AF6">
      <w:pPr>
        <w:jc w:val="both"/>
        <w:rPr>
          <w:bCs/>
        </w:rPr>
      </w:pPr>
    </w:p>
    <w:p w14:paraId="2DD6B0A1" w14:textId="044B7948" w:rsidR="00A75435" w:rsidRDefault="00A75435" w:rsidP="00110AF6">
      <w:pPr>
        <w:jc w:val="both"/>
        <w:rPr>
          <w:bCs/>
        </w:rPr>
      </w:pPr>
      <w:r w:rsidRPr="00A75435">
        <w:rPr>
          <w:bCs/>
        </w:rPr>
        <w:t xml:space="preserve">For </w:t>
      </w:r>
      <w:r>
        <w:rPr>
          <w:bCs/>
        </w:rPr>
        <w:t>Issue 4-1-5, since it is not straightforward to define the requirements for NW B</w:t>
      </w:r>
      <w:r w:rsidR="007F12BD">
        <w:rPr>
          <w:bCs/>
        </w:rPr>
        <w:t>, where the UE can be configured with different MUSIM gap patterns, we also support not to define test cases to verify any new requirements in NW B.</w:t>
      </w:r>
    </w:p>
    <w:p w14:paraId="52F7856D" w14:textId="0FD53BD0" w:rsidR="007F12BD" w:rsidRDefault="007F12BD" w:rsidP="007F12BD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C64014">
        <w:rPr>
          <w:b/>
          <w:bCs/>
        </w:rPr>
        <w:t>3</w:t>
      </w:r>
      <w:r>
        <w:rPr>
          <w:b/>
          <w:bCs/>
        </w:rPr>
        <w:t xml:space="preserve">: </w:t>
      </w:r>
      <w:r w:rsidRPr="007F12BD">
        <w:rPr>
          <w:b/>
          <w:bCs/>
        </w:rPr>
        <w:t>Do not define test cases to verify any new requirements in network B.</w:t>
      </w:r>
    </w:p>
    <w:p w14:paraId="2C1D42FC" w14:textId="77777777" w:rsidR="007F12BD" w:rsidRPr="00A75435" w:rsidRDefault="007F12BD" w:rsidP="00110AF6">
      <w:pPr>
        <w:jc w:val="both"/>
        <w:rPr>
          <w:bCs/>
        </w:rPr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41ACA455" w14:textId="7982DC9A" w:rsidR="008D0D1E" w:rsidRDefault="008D0D1E" w:rsidP="00B747D8">
      <w:pPr>
        <w:jc w:val="both"/>
        <w:rPr>
          <w:lang w:val="en-US" w:eastAsia="ja-JP"/>
        </w:rPr>
      </w:pPr>
      <w:r w:rsidRPr="004D4F98">
        <w:rPr>
          <w:lang w:val="en-US" w:eastAsia="ja-JP"/>
        </w:rPr>
        <w:t>In this contribution</w:t>
      </w:r>
      <w:r w:rsidR="001929D4">
        <w:rPr>
          <w:lang w:val="en-US" w:eastAsia="ja-JP"/>
        </w:rPr>
        <w:t xml:space="preserve">, </w:t>
      </w:r>
      <w:r>
        <w:rPr>
          <w:lang w:val="en-US" w:eastAsia="ja-JP"/>
        </w:rPr>
        <w:t xml:space="preserve">the </w:t>
      </w:r>
      <w:r w:rsidR="00BC4676">
        <w:rPr>
          <w:lang w:val="en-US" w:eastAsia="ja-JP"/>
        </w:rPr>
        <w:t xml:space="preserve">introduction </w:t>
      </w:r>
      <w:r w:rsidR="00375D3D">
        <w:rPr>
          <w:lang w:val="en-US" w:eastAsia="ja-JP"/>
        </w:rPr>
        <w:t xml:space="preserve">of </w:t>
      </w:r>
      <w:r w:rsidRPr="008D0D1E">
        <w:rPr>
          <w:lang w:val="en-US" w:eastAsia="ja-JP"/>
        </w:rPr>
        <w:t xml:space="preserve">RRM requirements </w:t>
      </w:r>
      <w:r w:rsidR="00375D3D">
        <w:rPr>
          <w:lang w:val="en-US" w:eastAsia="ja-JP"/>
        </w:rPr>
        <w:t>for</w:t>
      </w:r>
      <w:r w:rsidR="001929D4">
        <w:rPr>
          <w:lang w:val="en-US" w:eastAsia="ja-JP"/>
        </w:rPr>
        <w:t xml:space="preserve"> NW </w:t>
      </w:r>
      <w:r w:rsidR="00BC4676">
        <w:rPr>
          <w:lang w:val="en-US" w:eastAsia="ja-JP"/>
        </w:rPr>
        <w:t>B</w:t>
      </w:r>
      <w:r w:rsidR="00375D3D">
        <w:rPr>
          <w:lang w:val="en-US" w:eastAsia="ja-JP"/>
        </w:rPr>
        <w:t xml:space="preserve"> under MUSIM</w:t>
      </w:r>
      <w:r w:rsidR="008A1CCF">
        <w:rPr>
          <w:lang w:val="en-US" w:eastAsia="ja-JP"/>
        </w:rPr>
        <w:t xml:space="preserve"> </w:t>
      </w:r>
      <w:r w:rsidR="00375D3D">
        <w:rPr>
          <w:lang w:val="en-US" w:eastAsia="ja-JP"/>
        </w:rPr>
        <w:t>operation was</w:t>
      </w:r>
      <w:r w:rsidR="008A1CCF">
        <w:rPr>
          <w:lang w:val="en-US" w:eastAsia="ja-JP"/>
        </w:rPr>
        <w:t xml:space="preserve"> discussed</w:t>
      </w:r>
      <w:r w:rsidR="00375D3D">
        <w:rPr>
          <w:lang w:val="en-US" w:eastAsia="ja-JP"/>
        </w:rPr>
        <w:t xml:space="preserve"> and t</w:t>
      </w:r>
      <w:r>
        <w:rPr>
          <w:lang w:val="en-US" w:eastAsia="ja-JP"/>
        </w:rPr>
        <w:t xml:space="preserve">he following </w:t>
      </w:r>
      <w:r w:rsidR="001929D4">
        <w:rPr>
          <w:lang w:val="en-US" w:eastAsia="ja-JP"/>
        </w:rPr>
        <w:t>proposal</w:t>
      </w:r>
      <w:r>
        <w:rPr>
          <w:lang w:val="en-US" w:eastAsia="ja-JP"/>
        </w:rPr>
        <w:t xml:space="preserve"> </w:t>
      </w:r>
      <w:r w:rsidR="00375D3D">
        <w:rPr>
          <w:lang w:val="en-US" w:eastAsia="ja-JP"/>
        </w:rPr>
        <w:t xml:space="preserve">is </w:t>
      </w:r>
      <w:r w:rsidR="001D4A23">
        <w:rPr>
          <w:lang w:val="en-US" w:eastAsia="ja-JP"/>
        </w:rPr>
        <w:t>concluded</w:t>
      </w:r>
      <w:r>
        <w:rPr>
          <w:lang w:val="en-US" w:eastAsia="ja-JP"/>
        </w:rPr>
        <w:t>:</w:t>
      </w:r>
    </w:p>
    <w:p w14:paraId="0DED64BE" w14:textId="672A966A" w:rsidR="00080DA0" w:rsidRDefault="00080DA0" w:rsidP="00080DA0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</w:t>
      </w:r>
      <w:r w:rsidRPr="00970E1A">
        <w:rPr>
          <w:b/>
          <w:bCs/>
        </w:rPr>
        <w:t xml:space="preserve">RAN4 needs to study how the MGRP for a frequency layer is determined when the UE performs measurements on multiple frequency layers in NW B using </w:t>
      </w:r>
      <w:r>
        <w:rPr>
          <w:b/>
          <w:bCs/>
        </w:rPr>
        <w:t xml:space="preserve">single or </w:t>
      </w:r>
      <w:r w:rsidRPr="00970E1A">
        <w:rPr>
          <w:b/>
          <w:bCs/>
        </w:rPr>
        <w:t>multiple MUSIM gaps</w:t>
      </w:r>
      <w:r>
        <w:rPr>
          <w:b/>
          <w:bCs/>
        </w:rPr>
        <w:t>.</w:t>
      </w:r>
    </w:p>
    <w:p w14:paraId="67D940B7" w14:textId="36E5713F" w:rsidR="00C64014" w:rsidRDefault="00C64014" w:rsidP="00080DA0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2: Not to define </w:t>
      </w:r>
      <w:r w:rsidRPr="007D31F8">
        <w:rPr>
          <w:b/>
          <w:bCs/>
        </w:rPr>
        <w:t>NW B measurement/cell reselection requirements in IDLE mode</w:t>
      </w:r>
      <w:r>
        <w:rPr>
          <w:b/>
          <w:bCs/>
        </w:rPr>
        <w:t xml:space="preserve"> when MUSIM gap’s MGRP=5.12s.</w:t>
      </w:r>
    </w:p>
    <w:p w14:paraId="20C67C48" w14:textId="0B94717E" w:rsidR="00987C8E" w:rsidRPr="007F12BD" w:rsidRDefault="007F12BD" w:rsidP="003C0851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C64014">
        <w:rPr>
          <w:b/>
          <w:bCs/>
        </w:rPr>
        <w:t>3</w:t>
      </w:r>
      <w:r>
        <w:rPr>
          <w:b/>
          <w:bCs/>
        </w:rPr>
        <w:t xml:space="preserve">: </w:t>
      </w:r>
      <w:r w:rsidRPr="007F12BD">
        <w:rPr>
          <w:b/>
          <w:bCs/>
        </w:rPr>
        <w:t>Do not define test cases to verify any new requirements in network B.</w:t>
      </w: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3590B8A3" w14:textId="77777777" w:rsidR="00E06014" w:rsidRPr="00F0718E" w:rsidRDefault="00E06014" w:rsidP="00E06014">
      <w:pPr>
        <w:pStyle w:val="ListParagraph"/>
        <w:numPr>
          <w:ilvl w:val="0"/>
          <w:numId w:val="2"/>
        </w:numPr>
        <w:rPr>
          <w:rFonts w:ascii="Arial" w:hAnsi="Arial" w:cs="Times New Roman"/>
          <w:sz w:val="21"/>
          <w:szCs w:val="21"/>
        </w:rPr>
      </w:pPr>
      <w:bookmarkStart w:id="1" w:name="_Ref91246572"/>
      <w:r>
        <w:t>R4</w:t>
      </w:r>
      <w:r w:rsidRPr="003C0851">
        <w:noBreakHyphen/>
      </w:r>
      <w:r w:rsidRPr="00D91042">
        <w:t>2306357</w:t>
      </w:r>
      <w:r>
        <w:t xml:space="preserve">, </w:t>
      </w:r>
      <w:r w:rsidRPr="00D91042">
        <w:t>WF on NR Dual TxRx Multi-SIM</w:t>
      </w:r>
      <w:r>
        <w:t>, vivo.</w:t>
      </w:r>
      <w:bookmarkEnd w:id="1"/>
    </w:p>
    <w:p w14:paraId="48BD853C" w14:textId="77777777" w:rsidR="006A7A50" w:rsidRPr="001A5974" w:rsidRDefault="006A7A50" w:rsidP="006A7A50">
      <w:pPr>
        <w:overflowPunct w:val="0"/>
        <w:autoSpaceDE w:val="0"/>
        <w:autoSpaceDN w:val="0"/>
        <w:adjustRightInd w:val="0"/>
        <w:spacing w:after="180"/>
        <w:rPr>
          <w:lang w:val="en-US"/>
        </w:rPr>
      </w:pPr>
    </w:p>
    <w:sectPr w:rsidR="006A7A50" w:rsidRPr="001A5974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EB164" w14:textId="77777777" w:rsidR="008B044C" w:rsidRDefault="008B044C">
      <w:pPr>
        <w:spacing w:after="0"/>
      </w:pPr>
      <w:r>
        <w:separator/>
      </w:r>
    </w:p>
  </w:endnote>
  <w:endnote w:type="continuationSeparator" w:id="0">
    <w:p w14:paraId="45623CCF" w14:textId="77777777" w:rsidR="008B044C" w:rsidRDefault="008B04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8AD33" w14:textId="77777777" w:rsidR="008B044C" w:rsidRDefault="008B044C">
      <w:pPr>
        <w:spacing w:after="0"/>
      </w:pPr>
      <w:r>
        <w:separator/>
      </w:r>
    </w:p>
  </w:footnote>
  <w:footnote w:type="continuationSeparator" w:id="0">
    <w:p w14:paraId="5ECEA0D3" w14:textId="77777777" w:rsidR="008B044C" w:rsidRDefault="008B04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12C40C17"/>
    <w:multiLevelType w:val="hybridMultilevel"/>
    <w:tmpl w:val="1772CABE"/>
    <w:lvl w:ilvl="0" w:tplc="1BCA931C">
      <w:start w:val="2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865802"/>
    <w:multiLevelType w:val="hybridMultilevel"/>
    <w:tmpl w:val="063472A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9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247AC15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F4E148F"/>
    <w:multiLevelType w:val="hybridMultilevel"/>
    <w:tmpl w:val="D8A6DD3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1"/>
  </w:num>
  <w:num w:numId="7">
    <w:abstractNumId w:val="13"/>
  </w:num>
  <w:num w:numId="8">
    <w:abstractNumId w:val="2"/>
  </w:num>
  <w:num w:numId="9">
    <w:abstractNumId w:val="13"/>
  </w:num>
  <w:num w:numId="10">
    <w:abstractNumId w:val="4"/>
  </w:num>
  <w:num w:numId="11">
    <w:abstractNumId w:val="13"/>
  </w:num>
  <w:num w:numId="12">
    <w:abstractNumId w:val="16"/>
  </w:num>
  <w:num w:numId="13">
    <w:abstractNumId w:val="6"/>
  </w:num>
  <w:num w:numId="14">
    <w:abstractNumId w:val="7"/>
  </w:num>
  <w:num w:numId="15">
    <w:abstractNumId w:val="15"/>
  </w:num>
  <w:num w:numId="16">
    <w:abstractNumId w:val="1"/>
  </w:num>
  <w:num w:numId="17">
    <w:abstractNumId w:val="12"/>
  </w:num>
  <w:num w:numId="18">
    <w:abstractNumId w:val="13"/>
  </w:num>
  <w:num w:numId="19">
    <w:abstractNumId w:val="9"/>
  </w:num>
  <w:num w:numId="20">
    <w:abstractNumId w:val="14"/>
  </w:num>
  <w:num w:numId="21">
    <w:abstractNumId w:val="19"/>
  </w:num>
  <w:num w:numId="22">
    <w:abstractNumId w:val="8"/>
  </w:num>
  <w:num w:numId="23">
    <w:abstractNumId w:val="3"/>
  </w:num>
  <w:num w:numId="24">
    <w:abstractNumId w:val="13"/>
  </w:num>
  <w:num w:numId="25">
    <w:abstractNumId w:val="13"/>
  </w:num>
  <w:num w:numId="26">
    <w:abstractNumId w:val="11"/>
  </w:num>
  <w:num w:numId="27">
    <w:abstractNumId w:val="2"/>
  </w:num>
  <w:num w:numId="28">
    <w:abstractNumId w:val="13"/>
  </w:num>
  <w:num w:numId="29">
    <w:abstractNumId w:val="13"/>
  </w:num>
  <w:num w:numId="30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4E7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0DA0"/>
    <w:rsid w:val="00081781"/>
    <w:rsid w:val="00081F35"/>
    <w:rsid w:val="000823F4"/>
    <w:rsid w:val="00082425"/>
    <w:rsid w:val="0008258D"/>
    <w:rsid w:val="00082F3C"/>
    <w:rsid w:val="000839E3"/>
    <w:rsid w:val="00083E10"/>
    <w:rsid w:val="00083E1A"/>
    <w:rsid w:val="00085C53"/>
    <w:rsid w:val="000863BD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3D61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79"/>
    <w:rsid w:val="000E7499"/>
    <w:rsid w:val="000E7532"/>
    <w:rsid w:val="000E7B71"/>
    <w:rsid w:val="000E7ED7"/>
    <w:rsid w:val="000E7EE5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3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1A2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5CE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700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4A23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866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1DA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4DAF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6920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5E11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816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4F7C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CE0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1EF9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4E3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0FC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78C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3F1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4CD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CB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1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73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3CAD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1F8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2BD"/>
    <w:rsid w:val="007F1504"/>
    <w:rsid w:val="007F1ED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0F4A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25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4093"/>
    <w:rsid w:val="008749E1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5E30"/>
    <w:rsid w:val="008963DF"/>
    <w:rsid w:val="008967C5"/>
    <w:rsid w:val="008968C6"/>
    <w:rsid w:val="0089728B"/>
    <w:rsid w:val="0089759A"/>
    <w:rsid w:val="008A038D"/>
    <w:rsid w:val="008A100F"/>
    <w:rsid w:val="008A1356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44C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2A82"/>
    <w:rsid w:val="00903117"/>
    <w:rsid w:val="00903476"/>
    <w:rsid w:val="00903D5D"/>
    <w:rsid w:val="00903F38"/>
    <w:rsid w:val="0090442C"/>
    <w:rsid w:val="00905228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A9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0E1A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0275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3DF2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8F5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BB2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435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19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02B9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3EBF"/>
    <w:rsid w:val="00B0459C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302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B5C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C3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3F7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5F60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1EB"/>
    <w:rsid w:val="00BB5DB9"/>
    <w:rsid w:val="00BB62F8"/>
    <w:rsid w:val="00BB653F"/>
    <w:rsid w:val="00BB738D"/>
    <w:rsid w:val="00BB7549"/>
    <w:rsid w:val="00BB798E"/>
    <w:rsid w:val="00BB7C6D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28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5FF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014"/>
    <w:rsid w:val="00C6417C"/>
    <w:rsid w:val="00C641B8"/>
    <w:rsid w:val="00C6461E"/>
    <w:rsid w:val="00C64865"/>
    <w:rsid w:val="00C66035"/>
    <w:rsid w:val="00C66109"/>
    <w:rsid w:val="00C66760"/>
    <w:rsid w:val="00C67178"/>
    <w:rsid w:val="00C67692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1BA3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6F5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604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4BB"/>
    <w:rsid w:val="00D16ABA"/>
    <w:rsid w:val="00D16B70"/>
    <w:rsid w:val="00D1720E"/>
    <w:rsid w:val="00D17809"/>
    <w:rsid w:val="00D178B6"/>
    <w:rsid w:val="00D17E2F"/>
    <w:rsid w:val="00D20251"/>
    <w:rsid w:val="00D210CF"/>
    <w:rsid w:val="00D21B9E"/>
    <w:rsid w:val="00D22060"/>
    <w:rsid w:val="00D2222D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6DC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3E2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1D1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6014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77F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1320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8CE"/>
    <w:rsid w:val="00EF2B6A"/>
    <w:rsid w:val="00EF3563"/>
    <w:rsid w:val="00EF3F21"/>
    <w:rsid w:val="00EF4753"/>
    <w:rsid w:val="00EF4904"/>
    <w:rsid w:val="00EF492E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3BC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54F0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416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586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2AD2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4F7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F4F7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F4F7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val="en-US"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  <w:lang w:val="en-US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2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2022-11-04T09:08:00Z</dcterms:created>
  <dcterms:modified xsi:type="dcterms:W3CDTF">2023-05-15T18:38:00Z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